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13B8" w14:textId="7E3F988D" w:rsidR="00CD76A1" w:rsidRDefault="00081F40" w:rsidP="0046313B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Jede</w:t>
      </w:r>
      <w:r w:rsidR="008012A9">
        <w:rPr>
          <w:rFonts w:ascii="Arial" w:hAnsi="Arial" w:cs="Arial"/>
          <w:b/>
          <w:bCs/>
          <w:sz w:val="44"/>
          <w:szCs w:val="44"/>
        </w:rPr>
        <w:t>náct</w:t>
      </w:r>
      <w:r w:rsidR="00E034B6">
        <w:rPr>
          <w:rFonts w:ascii="Arial" w:hAnsi="Arial" w:cs="Arial"/>
          <w:b/>
          <w:bCs/>
          <w:sz w:val="44"/>
          <w:szCs w:val="44"/>
        </w:rPr>
        <w:t xml:space="preserve"> </w:t>
      </w:r>
      <w:r w:rsidR="00563B54">
        <w:rPr>
          <w:rFonts w:ascii="Arial" w:hAnsi="Arial" w:cs="Arial"/>
          <w:b/>
          <w:bCs/>
          <w:sz w:val="44"/>
          <w:szCs w:val="44"/>
        </w:rPr>
        <w:t>prodej</w:t>
      </w:r>
      <w:r w:rsidR="00E034B6">
        <w:rPr>
          <w:rFonts w:ascii="Arial" w:hAnsi="Arial" w:cs="Arial"/>
          <w:b/>
          <w:bCs/>
          <w:sz w:val="44"/>
          <w:szCs w:val="44"/>
        </w:rPr>
        <w:t>e</w:t>
      </w:r>
      <w:r w:rsidR="00563B54">
        <w:rPr>
          <w:rFonts w:ascii="Arial" w:hAnsi="Arial" w:cs="Arial"/>
          <w:b/>
          <w:bCs/>
          <w:sz w:val="44"/>
          <w:szCs w:val="44"/>
        </w:rPr>
        <w:t xml:space="preserve">n </w:t>
      </w:r>
      <w:r w:rsidR="00A63B7A">
        <w:rPr>
          <w:rFonts w:ascii="Arial" w:hAnsi="Arial" w:cs="Arial"/>
          <w:b/>
          <w:bCs/>
          <w:sz w:val="44"/>
          <w:szCs w:val="44"/>
        </w:rPr>
        <w:t xml:space="preserve">PENNY </w:t>
      </w:r>
      <w:r w:rsidR="00E034B6">
        <w:rPr>
          <w:rFonts w:ascii="Arial" w:hAnsi="Arial" w:cs="Arial"/>
          <w:b/>
          <w:bCs/>
          <w:sz w:val="44"/>
          <w:szCs w:val="44"/>
        </w:rPr>
        <w:t xml:space="preserve">nově </w:t>
      </w:r>
      <w:r w:rsidR="00563B54">
        <w:rPr>
          <w:rFonts w:ascii="Arial" w:hAnsi="Arial" w:cs="Arial"/>
          <w:b/>
          <w:bCs/>
          <w:sz w:val="44"/>
          <w:szCs w:val="44"/>
        </w:rPr>
        <w:t xml:space="preserve">uspoří </w:t>
      </w:r>
      <w:r w:rsidR="00C77D35">
        <w:rPr>
          <w:rFonts w:ascii="Arial" w:hAnsi="Arial" w:cs="Arial"/>
          <w:b/>
          <w:bCs/>
          <w:sz w:val="44"/>
          <w:szCs w:val="44"/>
        </w:rPr>
        <w:t xml:space="preserve">až </w:t>
      </w:r>
      <w:r w:rsidR="005B4E4D">
        <w:rPr>
          <w:rFonts w:ascii="Arial" w:hAnsi="Arial" w:cs="Arial"/>
          <w:b/>
          <w:bCs/>
          <w:sz w:val="44"/>
          <w:szCs w:val="44"/>
        </w:rPr>
        <w:t>40</w:t>
      </w:r>
      <w:r w:rsidR="00440D57">
        <w:rPr>
          <w:rFonts w:ascii="Arial" w:hAnsi="Arial" w:cs="Arial"/>
          <w:b/>
          <w:bCs/>
          <w:sz w:val="44"/>
          <w:szCs w:val="44"/>
        </w:rPr>
        <w:t> </w:t>
      </w:r>
      <w:r w:rsidR="005B4E4D">
        <w:rPr>
          <w:rFonts w:ascii="Arial" w:hAnsi="Arial" w:cs="Arial"/>
          <w:b/>
          <w:bCs/>
          <w:sz w:val="44"/>
          <w:szCs w:val="44"/>
        </w:rPr>
        <w:t xml:space="preserve">% </w:t>
      </w:r>
      <w:r w:rsidR="00563B54">
        <w:rPr>
          <w:rFonts w:ascii="Arial" w:hAnsi="Arial" w:cs="Arial"/>
          <w:b/>
          <w:bCs/>
          <w:sz w:val="44"/>
          <w:szCs w:val="44"/>
        </w:rPr>
        <w:t>energie díky fotovoltaice</w:t>
      </w:r>
      <w:r w:rsidR="00E034B6">
        <w:rPr>
          <w:rFonts w:ascii="Arial" w:hAnsi="Arial" w:cs="Arial"/>
          <w:b/>
          <w:bCs/>
          <w:sz w:val="44"/>
          <w:szCs w:val="44"/>
        </w:rPr>
        <w:t>, patří mezi ně i celodřevěná prodejna ve Skutči a prodejna v Praze Ládví</w:t>
      </w:r>
    </w:p>
    <w:p w14:paraId="318602E2" w14:textId="77777777" w:rsidR="00227E03" w:rsidRPr="00CD76A1" w:rsidRDefault="00227E03" w:rsidP="00A17F3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7F9D230" w14:textId="77777777" w:rsidR="00C33FFF" w:rsidRDefault="00C33FFF" w:rsidP="00E034B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0F0A6E92" w14:textId="13541C77" w:rsidR="00E034B6" w:rsidRDefault="00E034B6" w:rsidP="00C33FFF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Praha</w:t>
      </w:r>
      <w:r w:rsidR="00705258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 w:rsidR="006E4F65">
        <w:rPr>
          <w:rFonts w:ascii="Arial" w:hAnsi="Arial" w:cs="Arial"/>
          <w:b/>
          <w:bCs/>
          <w:sz w:val="24"/>
        </w:rPr>
        <w:t>20</w:t>
      </w:r>
      <w:r>
        <w:rPr>
          <w:rFonts w:ascii="Arial" w:hAnsi="Arial" w:cs="Arial"/>
          <w:b/>
          <w:bCs/>
          <w:sz w:val="24"/>
        </w:rPr>
        <w:t xml:space="preserve">. </w:t>
      </w:r>
      <w:r w:rsidR="000C4BF0">
        <w:rPr>
          <w:rFonts w:ascii="Arial" w:hAnsi="Arial" w:cs="Arial"/>
          <w:b/>
          <w:bCs/>
          <w:sz w:val="24"/>
        </w:rPr>
        <w:t>července</w:t>
      </w:r>
      <w:r>
        <w:rPr>
          <w:rFonts w:ascii="Arial" w:hAnsi="Arial" w:cs="Arial"/>
          <w:b/>
          <w:bCs/>
          <w:sz w:val="24"/>
        </w:rPr>
        <w:t xml:space="preserve"> 2023</w:t>
      </w:r>
    </w:p>
    <w:p w14:paraId="70505C20" w14:textId="75D2F345" w:rsidR="0079552D" w:rsidRDefault="00563B54" w:rsidP="0079552D">
      <w:pPr>
        <w:pStyle w:val="xxmsolistparagraph"/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Společnost 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 xml:space="preserve">Greenbuddies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nyní začíná instalovat </w:t>
      </w:r>
      <w:r w:rsidR="00081F40">
        <w:rPr>
          <w:rFonts w:ascii="Arial" w:hAnsi="Arial" w:cs="Arial"/>
          <w:b/>
          <w:bCs/>
          <w:sz w:val="24"/>
          <w:szCs w:val="24"/>
          <w:lang w:eastAsia="en-US"/>
        </w:rPr>
        <w:t>jede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náct 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>fotovoltaických elektráren pro diskontní řetězec P</w:t>
      </w:r>
      <w:r w:rsidR="006A294B">
        <w:rPr>
          <w:rFonts w:ascii="Arial" w:hAnsi="Arial" w:cs="Arial"/>
          <w:b/>
          <w:bCs/>
          <w:sz w:val="24"/>
          <w:szCs w:val="24"/>
          <w:lang w:eastAsia="en-US"/>
        </w:rPr>
        <w:t>ENNY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>. Výstavba</w:t>
      </w:r>
      <w:r w:rsidR="008035C5">
        <w:rPr>
          <w:rFonts w:ascii="Arial" w:hAnsi="Arial" w:cs="Arial"/>
          <w:b/>
          <w:bCs/>
          <w:sz w:val="24"/>
          <w:szCs w:val="24"/>
          <w:lang w:eastAsia="en-US"/>
        </w:rPr>
        <w:t xml:space="preserve"> střešních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 xml:space="preserve"> fotovoltaik se týká </w:t>
      </w:r>
      <w:r w:rsidR="00153AF2">
        <w:rPr>
          <w:rFonts w:ascii="Arial" w:hAnsi="Arial" w:cs="Arial"/>
          <w:b/>
          <w:bCs/>
          <w:sz w:val="24"/>
          <w:szCs w:val="24"/>
          <w:lang w:eastAsia="en-US"/>
        </w:rPr>
        <w:t xml:space="preserve">již 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>existujícíc</w:t>
      </w:r>
      <w:r w:rsidR="00153AF2">
        <w:rPr>
          <w:rFonts w:ascii="Arial" w:hAnsi="Arial" w:cs="Arial"/>
          <w:b/>
          <w:bCs/>
          <w:sz w:val="24"/>
          <w:szCs w:val="24"/>
          <w:lang w:eastAsia="en-US"/>
        </w:rPr>
        <w:t>h, ale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 xml:space="preserve"> i nových poboček v Česku. Součástí systémů budou také bateriová úložiště, která se postarají o akumulaci vyrobených energetických přebytků. V l</w:t>
      </w:r>
      <w:r w:rsidR="006C28D0">
        <w:rPr>
          <w:rFonts w:ascii="Arial" w:hAnsi="Arial" w:cs="Arial"/>
          <w:b/>
          <w:bCs/>
          <w:sz w:val="24"/>
          <w:szCs w:val="24"/>
          <w:lang w:eastAsia="en-US"/>
        </w:rPr>
        <w:t>étě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 xml:space="preserve"> se </w:t>
      </w:r>
      <w:r w:rsidR="006C28D0">
        <w:rPr>
          <w:rFonts w:ascii="Arial" w:hAnsi="Arial" w:cs="Arial"/>
          <w:b/>
          <w:bCs/>
          <w:sz w:val="24"/>
          <w:szCs w:val="24"/>
          <w:lang w:eastAsia="en-US"/>
        </w:rPr>
        <w:t xml:space="preserve">solární elektrárny od Greenbuddies postarají o 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>úspor</w:t>
      </w:r>
      <w:r w:rsidR="006C28D0">
        <w:rPr>
          <w:rFonts w:ascii="Arial" w:hAnsi="Arial" w:cs="Arial"/>
          <w:b/>
          <w:bCs/>
          <w:sz w:val="24"/>
          <w:szCs w:val="24"/>
          <w:lang w:eastAsia="en-US"/>
        </w:rPr>
        <w:t>u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 xml:space="preserve"> spotřeby elektrické energie ze sítě </w:t>
      </w:r>
      <w:r w:rsidR="006C28D0">
        <w:rPr>
          <w:rFonts w:ascii="Arial" w:hAnsi="Arial" w:cs="Arial"/>
          <w:b/>
          <w:bCs/>
          <w:sz w:val="24"/>
          <w:szCs w:val="24"/>
          <w:lang w:eastAsia="en-US"/>
        </w:rPr>
        <w:t xml:space="preserve">ve výši </w:t>
      </w:r>
      <w:r w:rsidR="00227E03" w:rsidRPr="00227E03">
        <w:rPr>
          <w:rFonts w:ascii="Arial" w:hAnsi="Arial" w:cs="Arial"/>
          <w:b/>
          <w:bCs/>
          <w:sz w:val="24"/>
          <w:szCs w:val="24"/>
          <w:lang w:eastAsia="en-US"/>
        </w:rPr>
        <w:t xml:space="preserve">až 40 %. </w:t>
      </w:r>
      <w:r w:rsidR="0079552D" w:rsidRPr="0079552D">
        <w:rPr>
          <w:rFonts w:ascii="Arial" w:hAnsi="Arial" w:cs="Arial"/>
          <w:b/>
          <w:bCs/>
          <w:sz w:val="24"/>
          <w:szCs w:val="24"/>
          <w:lang w:eastAsia="en-US"/>
        </w:rPr>
        <w:t xml:space="preserve">Osazení solárními panely se dočká například vůbec první celodřevěný diskont v ČR ve Skutči na Chrudimsku či požárem zcela zničená prodejna v Chodově na Sokolovsku, jejíž opětovná výstavba bude zahájena ještě v průběhu letošního roku. </w:t>
      </w:r>
    </w:p>
    <w:p w14:paraId="710C2A3B" w14:textId="651ADDBB" w:rsidR="00227E03" w:rsidRPr="00553AAE" w:rsidRDefault="00227E03" w:rsidP="0079552D">
      <w:pPr>
        <w:pStyle w:val="xxmsolistparagraph"/>
        <w:spacing w:after="0" w:line="276" w:lineRule="auto"/>
        <w:jc w:val="both"/>
        <w:rPr>
          <w:rFonts w:ascii="Arial" w:hAnsi="Arial" w:cs="Arial"/>
        </w:rPr>
      </w:pPr>
      <w:r w:rsidRPr="00553AAE">
        <w:rPr>
          <w:rFonts w:ascii="Arial" w:hAnsi="Arial" w:cs="Arial"/>
          <w:i/>
          <w:iCs/>
        </w:rPr>
        <w:t xml:space="preserve">„Velmi nás těší, že máme možnost podílet se na tom, abychom diskontnímu řetězci </w:t>
      </w:r>
      <w:r w:rsidR="00D83521" w:rsidRPr="00553AAE">
        <w:rPr>
          <w:rFonts w:ascii="Arial" w:hAnsi="Arial" w:cs="Arial"/>
          <w:i/>
          <w:iCs/>
        </w:rPr>
        <w:t>P</w:t>
      </w:r>
      <w:r w:rsidR="006A294B" w:rsidRPr="00553AAE">
        <w:rPr>
          <w:rFonts w:ascii="Arial" w:hAnsi="Arial" w:cs="Arial"/>
          <w:i/>
          <w:iCs/>
        </w:rPr>
        <w:t>ENNY</w:t>
      </w:r>
      <w:r w:rsidR="00D83521" w:rsidRPr="00553AAE">
        <w:rPr>
          <w:rFonts w:ascii="Arial" w:hAnsi="Arial" w:cs="Arial"/>
          <w:i/>
          <w:iCs/>
        </w:rPr>
        <w:t xml:space="preserve"> </w:t>
      </w:r>
      <w:r w:rsidRPr="00553AAE">
        <w:rPr>
          <w:rFonts w:ascii="Arial" w:hAnsi="Arial" w:cs="Arial"/>
          <w:i/>
          <w:iCs/>
        </w:rPr>
        <w:t>pomáhali plnit jeho strategické cíle v oblasti udržitelnosti,“</w:t>
      </w:r>
      <w:r w:rsidRPr="00553AAE">
        <w:rPr>
          <w:rFonts w:ascii="Arial" w:hAnsi="Arial" w:cs="Arial"/>
        </w:rPr>
        <w:t xml:space="preserve"> komentuje </w:t>
      </w:r>
      <w:r w:rsidR="00995616" w:rsidRPr="00553AAE">
        <w:rPr>
          <w:rFonts w:ascii="Arial" w:hAnsi="Arial" w:cs="Arial"/>
        </w:rPr>
        <w:t>kontrakt</w:t>
      </w:r>
      <w:r w:rsidRPr="00553AAE">
        <w:rPr>
          <w:rFonts w:ascii="Arial" w:hAnsi="Arial" w:cs="Arial"/>
        </w:rPr>
        <w:t xml:space="preserve"> Aleš </w:t>
      </w:r>
      <w:r w:rsidR="00A63B7A" w:rsidRPr="00553AAE">
        <w:rPr>
          <w:rFonts w:ascii="Arial" w:hAnsi="Arial" w:cs="Arial"/>
        </w:rPr>
        <w:t>Damm</w:t>
      </w:r>
      <w:r w:rsidRPr="00553AAE">
        <w:rPr>
          <w:rFonts w:ascii="Arial" w:hAnsi="Arial" w:cs="Arial"/>
        </w:rPr>
        <w:t xml:space="preserve">, spolumajitel </w:t>
      </w:r>
      <w:hyperlink r:id="rId10" w:history="1">
        <w:r w:rsidRPr="00553AAE">
          <w:rPr>
            <w:rStyle w:val="Hypertextovodkaz"/>
            <w:rFonts w:ascii="Arial" w:hAnsi="Arial" w:cs="Arial"/>
          </w:rPr>
          <w:t>Greenbuddies</w:t>
        </w:r>
        <w:r w:rsidR="00A63B7A" w:rsidRPr="00553AAE">
          <w:rPr>
            <w:rStyle w:val="Hypertextovodkaz"/>
            <w:rFonts w:ascii="Arial" w:hAnsi="Arial" w:cs="Arial"/>
          </w:rPr>
          <w:t xml:space="preserve"> Charging</w:t>
        </w:r>
      </w:hyperlink>
      <w:r w:rsidRPr="00553AAE">
        <w:rPr>
          <w:rFonts w:ascii="Arial" w:hAnsi="Arial" w:cs="Arial"/>
        </w:rPr>
        <w:t>. Solárními panely budou postupně osazeny střechy</w:t>
      </w:r>
      <w:r w:rsidR="00995616" w:rsidRPr="00553AAE">
        <w:rPr>
          <w:rFonts w:ascii="Arial" w:hAnsi="Arial" w:cs="Arial"/>
        </w:rPr>
        <w:t xml:space="preserve"> </w:t>
      </w:r>
      <w:r w:rsidR="00081F40">
        <w:rPr>
          <w:rFonts w:ascii="Arial" w:hAnsi="Arial" w:cs="Arial"/>
        </w:rPr>
        <w:t>jeden</w:t>
      </w:r>
      <w:r w:rsidR="006154B8">
        <w:rPr>
          <w:rFonts w:ascii="Arial" w:hAnsi="Arial" w:cs="Arial"/>
        </w:rPr>
        <w:t>ácti</w:t>
      </w:r>
      <w:r w:rsidRPr="00553AAE">
        <w:rPr>
          <w:rFonts w:ascii="Arial" w:hAnsi="Arial" w:cs="Arial"/>
        </w:rPr>
        <w:t xml:space="preserve"> filiálek </w:t>
      </w:r>
      <w:hyperlink r:id="rId11" w:history="1">
        <w:r w:rsidR="006A294B" w:rsidRPr="00553AAE">
          <w:rPr>
            <w:rStyle w:val="Hypertextovodkaz"/>
            <w:rFonts w:ascii="Arial" w:hAnsi="Arial" w:cs="Arial"/>
          </w:rPr>
          <w:t>PENNY</w:t>
        </w:r>
      </w:hyperlink>
      <w:r w:rsidR="006A294B" w:rsidRPr="00553AAE">
        <w:rPr>
          <w:rFonts w:ascii="Arial" w:hAnsi="Arial" w:cs="Arial"/>
        </w:rPr>
        <w:t xml:space="preserve"> </w:t>
      </w:r>
      <w:r w:rsidRPr="00553AAE">
        <w:rPr>
          <w:rFonts w:ascii="Arial" w:hAnsi="Arial" w:cs="Arial"/>
        </w:rPr>
        <w:t>v</w:t>
      </w:r>
      <w:r w:rsidR="007324D6" w:rsidRPr="00553AAE">
        <w:rPr>
          <w:rFonts w:ascii="Arial" w:hAnsi="Arial" w:cs="Arial"/>
        </w:rPr>
        <w:t> Praze Ládví,</w:t>
      </w:r>
      <w:r w:rsidRPr="00553AAE">
        <w:rPr>
          <w:rFonts w:ascii="Arial" w:hAnsi="Arial" w:cs="Arial"/>
        </w:rPr>
        <w:t xml:space="preserve"> Skutči</w:t>
      </w:r>
      <w:r w:rsidR="008A5DD1">
        <w:rPr>
          <w:rFonts w:ascii="Arial" w:hAnsi="Arial" w:cs="Arial"/>
        </w:rPr>
        <w:t>,</w:t>
      </w:r>
      <w:r w:rsidRPr="00553AAE">
        <w:rPr>
          <w:rFonts w:ascii="Arial" w:hAnsi="Arial" w:cs="Arial"/>
        </w:rPr>
        <w:t xml:space="preserve"> Charvátské Nové Vsi, Jindřichově Hradci, Přibyslavi, Milevsku, Berouně, Polné, Benešově, Chodově a Krumvíři. Díky realizaci dodávek solárních systémů od Greenbuddies by tak procento instalovaných fotovoltaik mělo stoupnout na 10 % prodejen z celé prodejní sítě.</w:t>
      </w:r>
      <w:r w:rsidR="007324D6" w:rsidRPr="00553AAE">
        <w:rPr>
          <w:rFonts w:ascii="Arial" w:hAnsi="Arial" w:cs="Arial"/>
        </w:rPr>
        <w:t xml:space="preserve"> </w:t>
      </w:r>
    </w:p>
    <w:p w14:paraId="53D8D48A" w14:textId="2B596F8B" w:rsidR="00A13E4C" w:rsidRPr="00553AAE" w:rsidRDefault="00227E03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53AAE">
        <w:rPr>
          <w:rFonts w:ascii="Arial" w:hAnsi="Arial" w:cs="Arial"/>
          <w:i/>
          <w:iCs/>
          <w:sz w:val="22"/>
          <w:szCs w:val="22"/>
        </w:rPr>
        <w:t>„Instalovaný výkon všech solárních systémů se bude pohybovat v rozmezí 70</w:t>
      </w:r>
      <w:r w:rsidR="006A294B" w:rsidRPr="00553AAE">
        <w:rPr>
          <w:rFonts w:ascii="Arial" w:hAnsi="Arial" w:cs="Arial"/>
          <w:i/>
          <w:iCs/>
          <w:sz w:val="22"/>
          <w:szCs w:val="22"/>
        </w:rPr>
        <w:t xml:space="preserve"> až </w:t>
      </w:r>
      <w:r w:rsidRPr="00553AAE">
        <w:rPr>
          <w:rFonts w:ascii="Arial" w:hAnsi="Arial" w:cs="Arial"/>
          <w:i/>
          <w:iCs/>
          <w:sz w:val="22"/>
          <w:szCs w:val="22"/>
        </w:rPr>
        <w:t xml:space="preserve">100 kWp, přičemž počet </w:t>
      </w:r>
      <w:r w:rsidR="00486332" w:rsidRPr="00553AAE">
        <w:rPr>
          <w:rFonts w:ascii="Arial" w:hAnsi="Arial" w:cs="Arial"/>
          <w:i/>
          <w:iCs/>
          <w:sz w:val="22"/>
          <w:szCs w:val="22"/>
        </w:rPr>
        <w:t>pokládaných</w:t>
      </w:r>
      <w:r w:rsidRPr="00553AAE">
        <w:rPr>
          <w:rFonts w:ascii="Arial" w:hAnsi="Arial" w:cs="Arial"/>
          <w:i/>
          <w:iCs/>
          <w:sz w:val="22"/>
          <w:szCs w:val="22"/>
        </w:rPr>
        <w:t xml:space="preserve"> panelů bude nejčastěji mezi </w:t>
      </w:r>
      <w:r w:rsidR="008D487B" w:rsidRPr="00553AAE">
        <w:rPr>
          <w:rFonts w:ascii="Arial" w:hAnsi="Arial" w:cs="Arial"/>
          <w:i/>
          <w:iCs/>
          <w:sz w:val="22"/>
          <w:szCs w:val="22"/>
        </w:rPr>
        <w:t xml:space="preserve">175 </w:t>
      </w:r>
      <w:r w:rsidRPr="00553AAE">
        <w:rPr>
          <w:rFonts w:ascii="Arial" w:hAnsi="Arial" w:cs="Arial"/>
          <w:i/>
          <w:iCs/>
          <w:sz w:val="22"/>
          <w:szCs w:val="22"/>
        </w:rPr>
        <w:t xml:space="preserve">a </w:t>
      </w:r>
      <w:r w:rsidR="008D487B" w:rsidRPr="00553AAE">
        <w:rPr>
          <w:rFonts w:ascii="Arial" w:hAnsi="Arial" w:cs="Arial"/>
          <w:i/>
          <w:iCs/>
          <w:sz w:val="22"/>
          <w:szCs w:val="22"/>
        </w:rPr>
        <w:t>250 ks</w:t>
      </w:r>
      <w:r w:rsidRPr="00553AAE">
        <w:rPr>
          <w:rFonts w:ascii="Arial" w:hAnsi="Arial" w:cs="Arial"/>
          <w:i/>
          <w:iCs/>
          <w:sz w:val="22"/>
          <w:szCs w:val="22"/>
        </w:rPr>
        <w:t xml:space="preserve">. V případě </w:t>
      </w:r>
      <w:r w:rsidR="005B4E4D" w:rsidRPr="00553AAE">
        <w:rPr>
          <w:rFonts w:ascii="Arial" w:hAnsi="Arial" w:cs="Arial"/>
          <w:i/>
          <w:iCs/>
          <w:sz w:val="22"/>
          <w:szCs w:val="22"/>
        </w:rPr>
        <w:t>prodejny</w:t>
      </w:r>
      <w:r w:rsidRPr="00553AAE">
        <w:rPr>
          <w:rFonts w:ascii="Arial" w:hAnsi="Arial" w:cs="Arial"/>
          <w:i/>
          <w:iCs/>
          <w:sz w:val="22"/>
          <w:szCs w:val="22"/>
        </w:rPr>
        <w:t xml:space="preserve"> v Praze Ládví se bavíme o instalaci 190</w:t>
      </w:r>
      <w:r w:rsidR="00C77D35" w:rsidRPr="00553AAE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AAE">
        <w:rPr>
          <w:rFonts w:ascii="Arial" w:hAnsi="Arial" w:cs="Arial"/>
          <w:i/>
          <w:iCs/>
          <w:sz w:val="22"/>
          <w:szCs w:val="22"/>
        </w:rPr>
        <w:t xml:space="preserve">panelů, které ročně vyrobí kolem 65 MW elektrické energie. To znamená pokrytí celkové spotřeby elektrické energie dané prodejny z více než </w:t>
      </w:r>
      <w:r w:rsidR="005173BB">
        <w:rPr>
          <w:rFonts w:ascii="Arial" w:hAnsi="Arial" w:cs="Arial"/>
          <w:i/>
          <w:iCs/>
          <w:sz w:val="22"/>
          <w:szCs w:val="22"/>
        </w:rPr>
        <w:br/>
      </w:r>
      <w:r w:rsidRPr="00553AAE">
        <w:rPr>
          <w:rFonts w:ascii="Arial" w:hAnsi="Arial" w:cs="Arial"/>
          <w:i/>
          <w:iCs/>
          <w:sz w:val="22"/>
          <w:szCs w:val="22"/>
        </w:rPr>
        <w:t>26 %</w:t>
      </w:r>
      <w:r w:rsidR="00381DEB" w:rsidRPr="00553AAE">
        <w:rPr>
          <w:rFonts w:ascii="Arial" w:hAnsi="Arial" w:cs="Arial"/>
          <w:i/>
          <w:iCs/>
          <w:sz w:val="22"/>
          <w:szCs w:val="22"/>
        </w:rPr>
        <w:t xml:space="preserve"> a v letních měsících tato hodnota přesáhne dokonce 40% hranici</w:t>
      </w:r>
      <w:r w:rsidRPr="00553AAE">
        <w:rPr>
          <w:rFonts w:ascii="Arial" w:hAnsi="Arial" w:cs="Arial"/>
          <w:i/>
          <w:iCs/>
          <w:sz w:val="22"/>
          <w:szCs w:val="22"/>
        </w:rPr>
        <w:t>,“</w:t>
      </w:r>
      <w:r w:rsidRPr="00553AAE">
        <w:rPr>
          <w:rFonts w:ascii="Arial" w:hAnsi="Arial" w:cs="Arial"/>
          <w:sz w:val="22"/>
          <w:szCs w:val="22"/>
        </w:rPr>
        <w:t xml:space="preserve"> přibližuje </w:t>
      </w:r>
      <w:r w:rsidR="007324D6" w:rsidRPr="00553AAE">
        <w:rPr>
          <w:rFonts w:ascii="Arial" w:hAnsi="Arial" w:cs="Arial"/>
          <w:sz w:val="22"/>
          <w:szCs w:val="22"/>
        </w:rPr>
        <w:t xml:space="preserve">Aleš </w:t>
      </w:r>
      <w:r w:rsidR="00635162" w:rsidRPr="00553AAE">
        <w:rPr>
          <w:rFonts w:ascii="Arial" w:hAnsi="Arial" w:cs="Arial"/>
          <w:sz w:val="22"/>
          <w:szCs w:val="22"/>
        </w:rPr>
        <w:t xml:space="preserve">Damm </w:t>
      </w:r>
      <w:r w:rsidRPr="00553AAE">
        <w:rPr>
          <w:rFonts w:ascii="Arial" w:hAnsi="Arial" w:cs="Arial"/>
          <w:sz w:val="22"/>
          <w:szCs w:val="22"/>
        </w:rPr>
        <w:t>technické parametry solárních systémů, jejichž realizace bude spadat do první vlny zahájené v červ</w:t>
      </w:r>
      <w:r w:rsidR="00C77D35" w:rsidRPr="00553AAE">
        <w:rPr>
          <w:rFonts w:ascii="Arial" w:hAnsi="Arial" w:cs="Arial"/>
          <w:sz w:val="22"/>
          <w:szCs w:val="22"/>
        </w:rPr>
        <w:t>n</w:t>
      </w:r>
      <w:r w:rsidRPr="00553AAE">
        <w:rPr>
          <w:rFonts w:ascii="Arial" w:hAnsi="Arial" w:cs="Arial"/>
          <w:sz w:val="22"/>
          <w:szCs w:val="22"/>
        </w:rPr>
        <w:t>u letošního roku.</w:t>
      </w:r>
    </w:p>
    <w:p w14:paraId="58F2D6E1" w14:textId="77777777" w:rsidR="00227E03" w:rsidRPr="00553AAE" w:rsidRDefault="00227E03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FE9FDDD" w14:textId="121E700A" w:rsidR="00227E03" w:rsidRPr="00553AAE" w:rsidRDefault="00227E03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53AAE">
        <w:rPr>
          <w:rFonts w:ascii="Arial" w:hAnsi="Arial" w:cs="Arial"/>
          <w:sz w:val="22"/>
          <w:szCs w:val="22"/>
        </w:rPr>
        <w:t>P</w:t>
      </w:r>
      <w:r w:rsidR="006A294B" w:rsidRPr="00553AAE">
        <w:rPr>
          <w:rFonts w:ascii="Arial" w:hAnsi="Arial" w:cs="Arial"/>
          <w:sz w:val="22"/>
          <w:szCs w:val="22"/>
        </w:rPr>
        <w:t>ENNY</w:t>
      </w:r>
      <w:r w:rsidRPr="00553AAE">
        <w:rPr>
          <w:rFonts w:ascii="Arial" w:hAnsi="Arial" w:cs="Arial"/>
          <w:sz w:val="22"/>
          <w:szCs w:val="22"/>
        </w:rPr>
        <w:t xml:space="preserve"> ve Skutči</w:t>
      </w:r>
      <w:r w:rsidR="005B4E4D" w:rsidRPr="00553AAE">
        <w:rPr>
          <w:rFonts w:ascii="Arial" w:hAnsi="Arial" w:cs="Arial"/>
          <w:sz w:val="22"/>
          <w:szCs w:val="22"/>
        </w:rPr>
        <w:t xml:space="preserve"> na Chrudimsku</w:t>
      </w:r>
      <w:r w:rsidRPr="00553AAE">
        <w:rPr>
          <w:rFonts w:ascii="Arial" w:hAnsi="Arial" w:cs="Arial"/>
          <w:sz w:val="22"/>
          <w:szCs w:val="22"/>
        </w:rPr>
        <w:t xml:space="preserve">, první celodřevěný diskontní obchod v Čechách, i díky zamýšlenému solárnímu systému od Greenbuddies bodovala v rámci soutěže Mastercard Obchodník roku v kategorii Zodpovědný obchodník roku 2022, kde se dostala do užšího výběru. Instalovány zde budou monokrystalické </w:t>
      </w:r>
      <w:r w:rsidR="004460BB" w:rsidRPr="00553AAE">
        <w:rPr>
          <w:rFonts w:ascii="Arial" w:hAnsi="Arial" w:cs="Arial"/>
          <w:sz w:val="22"/>
          <w:szCs w:val="22"/>
        </w:rPr>
        <w:t>moduly</w:t>
      </w:r>
      <w:r w:rsidRPr="00553AAE">
        <w:rPr>
          <w:rFonts w:ascii="Arial" w:hAnsi="Arial" w:cs="Arial"/>
          <w:sz w:val="22"/>
          <w:szCs w:val="22"/>
        </w:rPr>
        <w:t xml:space="preserve"> o výkonu 405 Wp s mezinárodně </w:t>
      </w:r>
      <w:r w:rsidRPr="00553AAE">
        <w:rPr>
          <w:rFonts w:ascii="Arial" w:hAnsi="Arial" w:cs="Arial"/>
          <w:sz w:val="22"/>
          <w:szCs w:val="22"/>
        </w:rPr>
        <w:lastRenderedPageBreak/>
        <w:t xml:space="preserve">uznávanou certifikací TIER 1, která je zárukou spolehlivosti a solventnosti daného výrobce. Součástí dodávky budou také bateriová úložiště umístěná v garážích </w:t>
      </w:r>
      <w:r w:rsidR="00C24153" w:rsidRPr="00553AAE">
        <w:rPr>
          <w:rFonts w:ascii="Arial" w:hAnsi="Arial" w:cs="Arial"/>
          <w:sz w:val="22"/>
          <w:szCs w:val="22"/>
        </w:rPr>
        <w:t>s kapacitou 230</w:t>
      </w:r>
      <w:r w:rsidRPr="00553AAE">
        <w:rPr>
          <w:rFonts w:ascii="Arial" w:hAnsi="Arial" w:cs="Arial"/>
          <w:sz w:val="22"/>
          <w:szCs w:val="22"/>
        </w:rPr>
        <w:t xml:space="preserve"> kWh a maximálním počtem až 5 000 nabíjecích cyklů, které budou akumulovat energetické přebytky, jež budou spotřebovávány v nočních hodinách</w:t>
      </w:r>
      <w:r w:rsidR="00F40C67" w:rsidRPr="00553AAE">
        <w:rPr>
          <w:rFonts w:ascii="Arial" w:hAnsi="Arial" w:cs="Arial"/>
          <w:sz w:val="22"/>
          <w:szCs w:val="22"/>
        </w:rPr>
        <w:t xml:space="preserve">. Bateriové úložiště bylo designováno na míru, aby </w:t>
      </w:r>
      <w:r w:rsidR="00AD2357" w:rsidRPr="00553AAE">
        <w:rPr>
          <w:rFonts w:ascii="Arial" w:hAnsi="Arial" w:cs="Arial"/>
          <w:sz w:val="22"/>
          <w:szCs w:val="22"/>
        </w:rPr>
        <w:t>zohledňovalo spotřeby prodejny. Součástí dodávky budou také</w:t>
      </w:r>
      <w:r w:rsidRPr="00553AAE">
        <w:rPr>
          <w:rFonts w:ascii="Arial" w:hAnsi="Arial" w:cs="Arial"/>
          <w:sz w:val="22"/>
          <w:szCs w:val="22"/>
        </w:rPr>
        <w:t xml:space="preserve"> dva solární střídače Sungrow 33 kW.</w:t>
      </w:r>
    </w:p>
    <w:p w14:paraId="317481D0" w14:textId="77777777" w:rsidR="00227E03" w:rsidRPr="00553AAE" w:rsidRDefault="00227E03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EBCE03A" w14:textId="305842F8" w:rsidR="00227E03" w:rsidRPr="00553AAE" w:rsidRDefault="00227E03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53AAE">
        <w:rPr>
          <w:rFonts w:ascii="Arial" w:hAnsi="Arial" w:cs="Arial"/>
          <w:sz w:val="22"/>
          <w:szCs w:val="22"/>
        </w:rPr>
        <w:t>Mezi první realizované projekty budou patřit rovněž fotovoltaiky prodejen v</w:t>
      </w:r>
      <w:r w:rsidR="005B4E4D" w:rsidRPr="00553AAE">
        <w:rPr>
          <w:rFonts w:ascii="Arial" w:hAnsi="Arial" w:cs="Arial"/>
          <w:sz w:val="22"/>
          <w:szCs w:val="22"/>
        </w:rPr>
        <w:t xml:space="preserve"> Praze Ládví, </w:t>
      </w:r>
      <w:r w:rsidR="00AF21D9" w:rsidRPr="00553AAE">
        <w:rPr>
          <w:rFonts w:ascii="Arial" w:hAnsi="Arial" w:cs="Arial"/>
          <w:sz w:val="22"/>
          <w:szCs w:val="22"/>
        </w:rPr>
        <w:t>která je zároveň součástí Národního plánu obnovy (NPO)</w:t>
      </w:r>
      <w:r w:rsidR="00515964">
        <w:rPr>
          <w:rFonts w:ascii="Arial" w:hAnsi="Arial" w:cs="Arial"/>
          <w:sz w:val="22"/>
          <w:szCs w:val="22"/>
        </w:rPr>
        <w:t xml:space="preserve">, </w:t>
      </w:r>
      <w:r w:rsidRPr="00553AAE">
        <w:rPr>
          <w:rFonts w:ascii="Arial" w:hAnsi="Arial" w:cs="Arial"/>
          <w:sz w:val="22"/>
          <w:szCs w:val="22"/>
        </w:rPr>
        <w:t>Charvátské Nové Vsi a Jindřichově Hradci. Následovat by měly dodávky solárních systémů ve třetím kvartálu letošního roku v Přibyslavi, Milevsku, Berouně a Polné. V závěru roku se realizace dočkají také filiálky v Benešově, Krumvíři či Chodově na Sokolovsku, kterou závěrem roku 2022 zachvátil požár a způsobil škodu ve výši bezmála 50 mili</w:t>
      </w:r>
      <w:r w:rsidR="006F3B4F" w:rsidRPr="00553AAE">
        <w:rPr>
          <w:rFonts w:ascii="Arial" w:hAnsi="Arial" w:cs="Arial"/>
          <w:sz w:val="22"/>
          <w:szCs w:val="22"/>
        </w:rPr>
        <w:t>o</w:t>
      </w:r>
      <w:r w:rsidRPr="00553AAE">
        <w:rPr>
          <w:rFonts w:ascii="Arial" w:hAnsi="Arial" w:cs="Arial"/>
          <w:sz w:val="22"/>
          <w:szCs w:val="22"/>
        </w:rPr>
        <w:t>nů korun, a jejíž kompletní obnova by měla v nejbližších týdnech započít.</w:t>
      </w:r>
    </w:p>
    <w:p w14:paraId="0B94C145" w14:textId="77777777" w:rsidR="00227E03" w:rsidRPr="00553AAE" w:rsidRDefault="00227E03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EF2DBD8" w14:textId="0FBB964B" w:rsidR="00227E03" w:rsidRPr="00553AAE" w:rsidRDefault="00553AAE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53AAE">
        <w:rPr>
          <w:rFonts w:ascii="Arial" w:hAnsi="Arial" w:cs="Arial"/>
          <w:i/>
          <w:iCs/>
          <w:sz w:val="22"/>
          <w:szCs w:val="22"/>
        </w:rPr>
        <w:t>„</w:t>
      </w:r>
      <w:r w:rsidR="00B45FFB" w:rsidRPr="00553AAE">
        <w:rPr>
          <w:rFonts w:ascii="Arial" w:hAnsi="Arial" w:cs="Arial"/>
          <w:i/>
          <w:iCs/>
          <w:sz w:val="22"/>
          <w:szCs w:val="22"/>
        </w:rPr>
        <w:t>V současné době máme na našich prodejnách fotovoltaické systémy, které jen v uplynulém roce vyrobily 630 MWh elektřiny, a očekáváme, že díky solární energii budeme v následujících letech stále více naši snižovat naši spotřebu elektrické energie z veřejné sítě,“</w:t>
      </w:r>
      <w:r w:rsidR="00B45FFB" w:rsidRPr="00553AAE">
        <w:rPr>
          <w:rFonts w:ascii="Arial" w:hAnsi="Arial" w:cs="Arial"/>
          <w:sz w:val="22"/>
          <w:szCs w:val="22"/>
        </w:rPr>
        <w:t xml:space="preserve"> </w:t>
      </w:r>
      <w:r w:rsidR="00227E03" w:rsidRPr="00553AAE">
        <w:rPr>
          <w:rFonts w:ascii="Arial" w:hAnsi="Arial" w:cs="Arial"/>
          <w:sz w:val="22"/>
          <w:szCs w:val="22"/>
        </w:rPr>
        <w:t>uvedl k investici Drasko Lazović, jednatel P</w:t>
      </w:r>
      <w:r w:rsidR="006A294B" w:rsidRPr="00553AAE">
        <w:rPr>
          <w:rFonts w:ascii="Arial" w:hAnsi="Arial" w:cs="Arial"/>
          <w:sz w:val="22"/>
          <w:szCs w:val="22"/>
        </w:rPr>
        <w:t>ENNY</w:t>
      </w:r>
      <w:r w:rsidR="00227E03" w:rsidRPr="00553AAE">
        <w:rPr>
          <w:rFonts w:ascii="Arial" w:hAnsi="Arial" w:cs="Arial"/>
          <w:sz w:val="22"/>
          <w:szCs w:val="22"/>
        </w:rPr>
        <w:t xml:space="preserve"> odpovědný za výstavbu a modernizaci prodejní sítě.</w:t>
      </w:r>
      <w:r w:rsidR="00486332" w:rsidRPr="00553AAE">
        <w:rPr>
          <w:rFonts w:ascii="Arial" w:hAnsi="Arial" w:cs="Arial"/>
          <w:sz w:val="22"/>
          <w:szCs w:val="22"/>
        </w:rPr>
        <w:t xml:space="preserve"> Diskontní řetězec </w:t>
      </w:r>
      <w:r w:rsidR="00227E03" w:rsidRPr="00553AAE">
        <w:rPr>
          <w:rFonts w:ascii="Arial" w:hAnsi="Arial" w:cs="Arial"/>
          <w:sz w:val="22"/>
          <w:szCs w:val="22"/>
        </w:rPr>
        <w:t>si od každé instalované fotovoltaiky slibuje snížení emisí</w:t>
      </w:r>
      <w:r w:rsidR="00B17F5C" w:rsidRPr="00553AAE">
        <w:rPr>
          <w:rFonts w:ascii="Arial" w:hAnsi="Arial" w:cs="Arial"/>
          <w:sz w:val="22"/>
          <w:szCs w:val="22"/>
        </w:rPr>
        <w:t xml:space="preserve"> CO</w:t>
      </w:r>
      <w:r w:rsidR="00B17F5C" w:rsidRPr="00E45112">
        <w:rPr>
          <w:rFonts w:ascii="Arial" w:hAnsi="Arial" w:cs="Arial"/>
          <w:color w:val="000000"/>
          <w:sz w:val="22"/>
          <w:szCs w:val="22"/>
          <w:shd w:val="clear" w:color="auto" w:fill="FFFFFF"/>
          <w:vertAlign w:val="subscript"/>
        </w:rPr>
        <w:t>2</w:t>
      </w:r>
      <w:r w:rsidR="00227E03" w:rsidRPr="00553AAE">
        <w:rPr>
          <w:rFonts w:ascii="Arial" w:hAnsi="Arial" w:cs="Arial"/>
          <w:sz w:val="22"/>
          <w:szCs w:val="22"/>
        </w:rPr>
        <w:t xml:space="preserve"> až o 117 tun ročně, což odpovídá spálení zhruba 32 356 litrů nafty.</w:t>
      </w:r>
    </w:p>
    <w:p w14:paraId="4B31EB78" w14:textId="77777777" w:rsidR="008C4CBC" w:rsidRPr="00553AAE" w:rsidRDefault="008C4CBC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D1F63B9" w14:textId="77777777" w:rsidR="00123635" w:rsidRPr="00553AAE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4D0FD2E" w14:textId="77777777" w:rsidR="00123635" w:rsidRPr="00553AAE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EA54015" w14:textId="77777777" w:rsidR="00123635" w:rsidRPr="00553AAE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4E984DE" w14:textId="77777777" w:rsidR="00123635" w:rsidRPr="00553AAE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75BD18E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AF33082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FFFE954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0B9C447F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A32B0BF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070E101F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1E5AB980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153733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4A6E5B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0D3FC28D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799B566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0FEBD6A0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D18BDAD" w14:textId="77777777" w:rsidR="00530CFC" w:rsidRDefault="00530CFC" w:rsidP="0079111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Cs w:val="18"/>
        </w:rPr>
      </w:pPr>
    </w:p>
    <w:p w14:paraId="113F5FFD" w14:textId="77777777" w:rsidR="00C33FFF" w:rsidRDefault="00C33FFF" w:rsidP="000073F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Cs w:val="18"/>
        </w:rPr>
      </w:pPr>
    </w:p>
    <w:p w14:paraId="3585FE11" w14:textId="77777777" w:rsidR="00C33FFF" w:rsidRDefault="00C33FFF" w:rsidP="000073F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Cs w:val="18"/>
        </w:rPr>
      </w:pPr>
    </w:p>
    <w:p w14:paraId="703893F2" w14:textId="475225EE" w:rsidR="00DE6E26" w:rsidRDefault="00BF3A80" w:rsidP="000073F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Cs w:val="18"/>
        </w:rPr>
      </w:pPr>
      <w:r w:rsidRPr="00BF3A80">
        <w:rPr>
          <w:rFonts w:ascii="Arial" w:hAnsi="Arial" w:cs="Arial"/>
          <w:b/>
          <w:bCs/>
          <w:szCs w:val="18"/>
        </w:rPr>
        <w:lastRenderedPageBreak/>
        <w:t xml:space="preserve">O </w:t>
      </w:r>
      <w:r w:rsidR="00227E03">
        <w:rPr>
          <w:rFonts w:ascii="Arial" w:hAnsi="Arial" w:cs="Arial"/>
          <w:b/>
          <w:bCs/>
          <w:szCs w:val="18"/>
        </w:rPr>
        <w:t>P</w:t>
      </w:r>
      <w:r w:rsidR="006A294B">
        <w:rPr>
          <w:rFonts w:ascii="Arial" w:hAnsi="Arial" w:cs="Arial"/>
          <w:b/>
          <w:bCs/>
          <w:szCs w:val="18"/>
        </w:rPr>
        <w:t>ENNY</w:t>
      </w:r>
    </w:p>
    <w:p w14:paraId="75E1C1F4" w14:textId="77777777" w:rsidR="007A36F3" w:rsidRDefault="00043638" w:rsidP="007A36F3">
      <w:pPr>
        <w:shd w:val="clear" w:color="auto" w:fill="FFFFFF"/>
        <w:jc w:val="both"/>
        <w:rPr>
          <w:rFonts w:ascii="Arial" w:hAnsi="Arial" w:cs="Arial"/>
          <w:color w:val="202122"/>
          <w:szCs w:val="18"/>
          <w:shd w:val="clear" w:color="auto" w:fill="FFFFFF"/>
        </w:rPr>
      </w:pPr>
      <w:r w:rsidRPr="00043638">
        <w:rPr>
          <w:rFonts w:ascii="Arial" w:hAnsi="Arial" w:cs="Arial"/>
          <w:color w:val="202122"/>
          <w:szCs w:val="18"/>
          <w:shd w:val="clear" w:color="auto" w:fill="FFFFFF"/>
        </w:rPr>
        <w:t xml:space="preserve">Společnost </w:t>
      </w:r>
      <w:hyperlink r:id="rId12" w:history="1">
        <w:r w:rsidRPr="00043638">
          <w:rPr>
            <w:rStyle w:val="Hypertextovodkaz"/>
            <w:rFonts w:ascii="Arial" w:hAnsi="Arial" w:cs="Arial"/>
            <w:szCs w:val="18"/>
            <w:shd w:val="clear" w:color="auto" w:fill="FFFFFF"/>
          </w:rPr>
          <w:t>Penny Market</w:t>
        </w:r>
      </w:hyperlink>
      <w:r>
        <w:rPr>
          <w:rFonts w:ascii="Arial" w:hAnsi="Arial" w:cs="Arial"/>
          <w:color w:val="202122"/>
          <w:szCs w:val="18"/>
          <w:shd w:val="clear" w:color="auto" w:fill="FFFFFF"/>
        </w:rPr>
        <w:t>,</w:t>
      </w:r>
      <w:r w:rsidRPr="00043638">
        <w:rPr>
          <w:rFonts w:ascii="Arial" w:hAnsi="Arial" w:cs="Arial"/>
          <w:color w:val="202122"/>
          <w:szCs w:val="18"/>
          <w:shd w:val="clear" w:color="auto" w:fill="FFFFFF"/>
        </w:rPr>
        <w:t xml:space="preserve"> s.r.o.</w:t>
      </w:r>
      <w:r>
        <w:rPr>
          <w:rFonts w:ascii="Arial" w:hAnsi="Arial" w:cs="Arial"/>
          <w:color w:val="202122"/>
          <w:szCs w:val="18"/>
          <w:shd w:val="clear" w:color="auto" w:fill="FFFFFF"/>
        </w:rPr>
        <w:t>,</w:t>
      </w:r>
      <w:r w:rsidRPr="00043638">
        <w:rPr>
          <w:rFonts w:ascii="Arial" w:hAnsi="Arial" w:cs="Arial"/>
          <w:color w:val="202122"/>
          <w:szCs w:val="18"/>
          <w:shd w:val="clear" w:color="auto" w:fill="FFFFFF"/>
        </w:rPr>
        <w:t xml:space="preserve">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400 prodejen, tedy nejširší síť v ČR, a poskytuje práci více než 6 000 zaměstnancům. Pravidelně slaví úspěchy v programu Volba spotřebitelů a svým zákazníkům nabízí věrnostní program PENNY karta.</w:t>
      </w:r>
    </w:p>
    <w:p w14:paraId="2E54EB7D" w14:textId="2E12679F" w:rsidR="007A36F3" w:rsidRPr="007A36F3" w:rsidRDefault="007A36F3" w:rsidP="007A36F3">
      <w:pPr>
        <w:shd w:val="clear" w:color="auto" w:fill="FFFFFF"/>
        <w:jc w:val="both"/>
        <w:rPr>
          <w:rFonts w:ascii="Arial" w:hAnsi="Arial" w:cs="Arial"/>
          <w:b/>
          <w:bCs/>
          <w:color w:val="202122"/>
          <w:szCs w:val="18"/>
          <w:shd w:val="clear" w:color="auto" w:fill="FFFFFF"/>
        </w:rPr>
      </w:pPr>
      <w:r w:rsidRPr="007A36F3">
        <w:rPr>
          <w:rFonts w:ascii="Arial" w:hAnsi="Arial" w:cs="Arial"/>
          <w:b/>
          <w:bCs/>
          <w:color w:val="202122"/>
          <w:szCs w:val="18"/>
          <w:shd w:val="clear" w:color="auto" w:fill="FFFFFF"/>
        </w:rPr>
        <w:t>O národním plánu obnovy</w:t>
      </w:r>
    </w:p>
    <w:p w14:paraId="1EFBEF3C" w14:textId="315E6137" w:rsidR="007A36F3" w:rsidRDefault="00000000" w:rsidP="007A36F3">
      <w:pPr>
        <w:shd w:val="clear" w:color="auto" w:fill="FFFFFF"/>
        <w:jc w:val="both"/>
        <w:rPr>
          <w:rFonts w:ascii="Arial" w:hAnsi="Arial" w:cs="Arial"/>
          <w:color w:val="202122"/>
          <w:szCs w:val="18"/>
          <w:shd w:val="clear" w:color="auto" w:fill="FFFFFF"/>
        </w:rPr>
      </w:pPr>
      <w:hyperlink r:id="rId13" w:history="1">
        <w:r w:rsidR="007A36F3" w:rsidRPr="007A36F3">
          <w:rPr>
            <w:rStyle w:val="Hypertextovodkaz"/>
            <w:rFonts w:ascii="Arial" w:hAnsi="Arial" w:cs="Arial"/>
            <w:szCs w:val="18"/>
            <w:shd w:val="clear" w:color="auto" w:fill="FFFFFF"/>
          </w:rPr>
          <w:t>Národní plán obnovy</w:t>
        </w:r>
      </w:hyperlink>
      <w:r w:rsidR="007A36F3">
        <w:rPr>
          <w:rFonts w:ascii="Arial" w:hAnsi="Arial" w:cs="Arial"/>
          <w:color w:val="202122"/>
          <w:szCs w:val="18"/>
          <w:shd w:val="clear" w:color="auto" w:fill="FFFFFF"/>
        </w:rPr>
        <w:t xml:space="preserve"> </w:t>
      </w:r>
      <w:r w:rsidR="007A36F3" w:rsidRPr="007A36F3">
        <w:rPr>
          <w:rFonts w:ascii="Arial" w:hAnsi="Arial" w:cs="Arial"/>
          <w:color w:val="202122"/>
          <w:szCs w:val="18"/>
          <w:shd w:val="clear" w:color="auto" w:fill="FFFFFF"/>
        </w:rPr>
        <w:t>(NPO) je program reforem a investic České republiky ke zmírnění dopadů pandemie COVID-19 a znovunastartování ekonomiky s využitím finančních prostředků z Evropské unie, a to prostřednictvím RRF (Recovery and Resilience Facility – Nástroj pro oživení a odolnost). RRF je největším nástrojem unijního plánu obnovy s názvem NEXT GENERATION, jehož finální základní parametry byly dohodnuty v červenci 2020 na mimořádné Evropské radě.</w:t>
      </w:r>
    </w:p>
    <w:p w14:paraId="332EE1C3" w14:textId="0A8B6276" w:rsidR="008F4860" w:rsidRDefault="008F4860" w:rsidP="007A36F3">
      <w:pPr>
        <w:shd w:val="clear" w:color="auto" w:fill="FFFFFF"/>
        <w:jc w:val="both"/>
        <w:rPr>
          <w:rFonts w:ascii="Arial" w:hAnsi="Arial" w:cs="Arial"/>
          <w:color w:val="202122"/>
          <w:szCs w:val="18"/>
          <w:shd w:val="clear" w:color="auto" w:fill="FFFFFF"/>
        </w:rPr>
      </w:pPr>
      <w:r>
        <w:rPr>
          <w:rFonts w:ascii="Arial" w:hAnsi="Arial" w:cs="Arial"/>
          <w:noProof/>
          <w:color w:val="202122"/>
          <w:szCs w:val="18"/>
          <w:shd w:val="clear" w:color="auto" w:fill="FFFFFF"/>
        </w:rPr>
        <w:drawing>
          <wp:inline distT="0" distB="0" distL="0" distR="0" wp14:anchorId="5DA9128B" wp14:editId="0CCD81AD">
            <wp:extent cx="1230343" cy="552823"/>
            <wp:effectExtent l="0" t="0" r="8255" b="0"/>
            <wp:docPr id="14676451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45178" name="Obrázek 146764517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43" cy="55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2"/>
          <w:szCs w:val="18"/>
          <w:shd w:val="clear" w:color="auto" w:fill="FFFFFF"/>
        </w:rPr>
        <w:drawing>
          <wp:inline distT="0" distB="0" distL="0" distR="0" wp14:anchorId="204CF60D" wp14:editId="2450984A">
            <wp:extent cx="1670939" cy="448909"/>
            <wp:effectExtent l="0" t="0" r="5715" b="8890"/>
            <wp:docPr id="11198681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68118" name="Obrázek 11198681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939" cy="4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92038" w14:textId="70DA993C" w:rsidR="00131E83" w:rsidRPr="007A36F3" w:rsidRDefault="00131E83" w:rsidP="007A36F3">
      <w:pPr>
        <w:shd w:val="clear" w:color="auto" w:fill="FFFFFF"/>
        <w:jc w:val="both"/>
        <w:rPr>
          <w:rFonts w:ascii="Arial" w:hAnsi="Arial" w:cs="Arial"/>
          <w:b/>
          <w:bCs/>
          <w:color w:val="202122"/>
          <w:szCs w:val="18"/>
          <w:shd w:val="clear" w:color="auto" w:fill="FFFFFF"/>
        </w:rPr>
      </w:pPr>
      <w:r w:rsidRPr="007A36F3">
        <w:rPr>
          <w:rFonts w:ascii="Arial" w:hAnsi="Arial" w:cs="Arial"/>
          <w:b/>
          <w:bCs/>
          <w:szCs w:val="18"/>
        </w:rPr>
        <w:t>O Green</w:t>
      </w:r>
      <w:r w:rsidR="00437E53" w:rsidRPr="007A36F3">
        <w:rPr>
          <w:rFonts w:ascii="Arial" w:hAnsi="Arial" w:cs="Arial"/>
          <w:b/>
          <w:bCs/>
          <w:szCs w:val="18"/>
        </w:rPr>
        <w:t>b</w:t>
      </w:r>
      <w:r w:rsidRPr="007A36F3">
        <w:rPr>
          <w:rFonts w:ascii="Arial" w:hAnsi="Arial" w:cs="Arial"/>
          <w:b/>
          <w:bCs/>
          <w:szCs w:val="18"/>
        </w:rPr>
        <w:t>uddies</w:t>
      </w:r>
    </w:p>
    <w:p w14:paraId="370A2DAA" w14:textId="604BECA2" w:rsidR="007324D6" w:rsidRDefault="00000000" w:rsidP="00745811">
      <w:pPr>
        <w:jc w:val="both"/>
        <w:rPr>
          <w:rFonts w:ascii="Arial" w:hAnsi="Arial" w:cs="Arial"/>
          <w:szCs w:val="18"/>
        </w:rPr>
      </w:pPr>
      <w:hyperlink r:id="rId16" w:history="1">
        <w:r w:rsidR="007324D6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7324D6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</w:t>
      </w:r>
      <w:r w:rsidR="001A6A3E">
        <w:rPr>
          <w:rFonts w:ascii="Arial" w:hAnsi="Arial" w:cs="Arial"/>
          <w:szCs w:val="18"/>
        </w:rPr>
        <w:t xml:space="preserve">Jsme česká společnost, naše projekty ale realizujeme už v 16 zemích Evropské unie. Za posledních 6 let jsme dokončili více než 800 MWp fotovoltaických elektráren a nainstalovali více než 2 000 000 fotovoltaických modulů. </w:t>
      </w:r>
      <w:r w:rsidR="007324D6">
        <w:rPr>
          <w:rFonts w:ascii="Arial" w:hAnsi="Arial" w:cs="Arial"/>
          <w:szCs w:val="18"/>
        </w:rPr>
        <w:t xml:space="preserve">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047EE" w:rsidRDefault="00123635" w:rsidP="00C81BF4">
      <w:pPr>
        <w:pStyle w:val="bullets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CCF333">
                <wp:simplePos x="0" y="0"/>
                <wp:positionH relativeFrom="margin">
                  <wp:align>right</wp:align>
                </wp:positionH>
                <wp:positionV relativeFrom="bottomMargin">
                  <wp:posOffset>-898525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7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70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BOdrM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8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9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sectPr w:rsidR="00892A1E" w:rsidRPr="00C047EE" w:rsidSect="00621A5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E7D0" w14:textId="77777777" w:rsidR="002356E4" w:rsidRDefault="002356E4" w:rsidP="00721090">
      <w:pPr>
        <w:spacing w:after="0"/>
      </w:pPr>
      <w:r>
        <w:separator/>
      </w:r>
    </w:p>
  </w:endnote>
  <w:endnote w:type="continuationSeparator" w:id="0">
    <w:p w14:paraId="4E87DBB6" w14:textId="77777777" w:rsidR="002356E4" w:rsidRDefault="002356E4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354A6DA4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F164" w14:textId="77777777" w:rsidR="002356E4" w:rsidRDefault="002356E4" w:rsidP="00721090">
      <w:pPr>
        <w:spacing w:after="0"/>
      </w:pPr>
      <w:r>
        <w:separator/>
      </w:r>
    </w:p>
  </w:footnote>
  <w:footnote w:type="continuationSeparator" w:id="0">
    <w:p w14:paraId="5EDB0A88" w14:textId="77777777" w:rsidR="002356E4" w:rsidRDefault="002356E4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7pt;height:7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73F5"/>
    <w:rsid w:val="0001241C"/>
    <w:rsid w:val="00017313"/>
    <w:rsid w:val="00024299"/>
    <w:rsid w:val="00043638"/>
    <w:rsid w:val="00056734"/>
    <w:rsid w:val="0006165B"/>
    <w:rsid w:val="000807C1"/>
    <w:rsid w:val="00081F40"/>
    <w:rsid w:val="0009437D"/>
    <w:rsid w:val="000A00E2"/>
    <w:rsid w:val="000A2EE7"/>
    <w:rsid w:val="000B7027"/>
    <w:rsid w:val="000C0939"/>
    <w:rsid w:val="000C1AFA"/>
    <w:rsid w:val="000C4BF0"/>
    <w:rsid w:val="000C60DA"/>
    <w:rsid w:val="000D3E4B"/>
    <w:rsid w:val="000E0991"/>
    <w:rsid w:val="000E39FA"/>
    <w:rsid w:val="000F7294"/>
    <w:rsid w:val="001040E3"/>
    <w:rsid w:val="00107F7B"/>
    <w:rsid w:val="00114FC7"/>
    <w:rsid w:val="00117909"/>
    <w:rsid w:val="00122972"/>
    <w:rsid w:val="00123635"/>
    <w:rsid w:val="00123BBA"/>
    <w:rsid w:val="00131E83"/>
    <w:rsid w:val="00146414"/>
    <w:rsid w:val="00153AF2"/>
    <w:rsid w:val="001650FE"/>
    <w:rsid w:val="001711CA"/>
    <w:rsid w:val="00185860"/>
    <w:rsid w:val="00190B37"/>
    <w:rsid w:val="001A6A3E"/>
    <w:rsid w:val="001B2526"/>
    <w:rsid w:val="001D1635"/>
    <w:rsid w:val="001D262C"/>
    <w:rsid w:val="001D3DF2"/>
    <w:rsid w:val="001E1E5D"/>
    <w:rsid w:val="001F4159"/>
    <w:rsid w:val="001F57B8"/>
    <w:rsid w:val="002026AF"/>
    <w:rsid w:val="002045AC"/>
    <w:rsid w:val="00205F13"/>
    <w:rsid w:val="002228D3"/>
    <w:rsid w:val="00226613"/>
    <w:rsid w:val="00227E03"/>
    <w:rsid w:val="002356E4"/>
    <w:rsid w:val="00235B45"/>
    <w:rsid w:val="00242005"/>
    <w:rsid w:val="0026447E"/>
    <w:rsid w:val="0028781D"/>
    <w:rsid w:val="002B0F78"/>
    <w:rsid w:val="002B5A13"/>
    <w:rsid w:val="002B6173"/>
    <w:rsid w:val="00305398"/>
    <w:rsid w:val="003148E4"/>
    <w:rsid w:val="003173BE"/>
    <w:rsid w:val="00326B83"/>
    <w:rsid w:val="00340078"/>
    <w:rsid w:val="00341378"/>
    <w:rsid w:val="00357EF9"/>
    <w:rsid w:val="0036733D"/>
    <w:rsid w:val="00371B97"/>
    <w:rsid w:val="003753B1"/>
    <w:rsid w:val="00380B57"/>
    <w:rsid w:val="00381DEB"/>
    <w:rsid w:val="0038357C"/>
    <w:rsid w:val="003904E8"/>
    <w:rsid w:val="0039721E"/>
    <w:rsid w:val="00397C65"/>
    <w:rsid w:val="003A433D"/>
    <w:rsid w:val="003B3D39"/>
    <w:rsid w:val="003C3A50"/>
    <w:rsid w:val="003E26C1"/>
    <w:rsid w:val="003E66DE"/>
    <w:rsid w:val="003F46CC"/>
    <w:rsid w:val="00406DC5"/>
    <w:rsid w:val="00411CF5"/>
    <w:rsid w:val="00420021"/>
    <w:rsid w:val="0043712F"/>
    <w:rsid w:val="00437E53"/>
    <w:rsid w:val="00440D57"/>
    <w:rsid w:val="004460BB"/>
    <w:rsid w:val="00451AD9"/>
    <w:rsid w:val="0046129A"/>
    <w:rsid w:val="0046313B"/>
    <w:rsid w:val="00465890"/>
    <w:rsid w:val="00466E2D"/>
    <w:rsid w:val="00471BC5"/>
    <w:rsid w:val="00471DAA"/>
    <w:rsid w:val="00474553"/>
    <w:rsid w:val="004806A7"/>
    <w:rsid w:val="00486332"/>
    <w:rsid w:val="00494B2E"/>
    <w:rsid w:val="004C32E9"/>
    <w:rsid w:val="004C5CE1"/>
    <w:rsid w:val="004D127A"/>
    <w:rsid w:val="004F51B9"/>
    <w:rsid w:val="00515964"/>
    <w:rsid w:val="005173BB"/>
    <w:rsid w:val="005212E8"/>
    <w:rsid w:val="00530BA3"/>
    <w:rsid w:val="00530CFC"/>
    <w:rsid w:val="00533AA5"/>
    <w:rsid w:val="00553AAE"/>
    <w:rsid w:val="0056054E"/>
    <w:rsid w:val="00563B54"/>
    <w:rsid w:val="00570985"/>
    <w:rsid w:val="00582F9A"/>
    <w:rsid w:val="00597AC3"/>
    <w:rsid w:val="005A19DD"/>
    <w:rsid w:val="005A50E9"/>
    <w:rsid w:val="005A7982"/>
    <w:rsid w:val="005B4729"/>
    <w:rsid w:val="005B4811"/>
    <w:rsid w:val="005B4C93"/>
    <w:rsid w:val="005B4E4D"/>
    <w:rsid w:val="005C453C"/>
    <w:rsid w:val="005C5AE8"/>
    <w:rsid w:val="005C7AD6"/>
    <w:rsid w:val="005D0442"/>
    <w:rsid w:val="005D0E44"/>
    <w:rsid w:val="005E1E44"/>
    <w:rsid w:val="005F1290"/>
    <w:rsid w:val="005F1E20"/>
    <w:rsid w:val="005F4279"/>
    <w:rsid w:val="005F5631"/>
    <w:rsid w:val="00610EDB"/>
    <w:rsid w:val="006154B8"/>
    <w:rsid w:val="00616D99"/>
    <w:rsid w:val="00621A5B"/>
    <w:rsid w:val="00635162"/>
    <w:rsid w:val="00635BCB"/>
    <w:rsid w:val="00651AA3"/>
    <w:rsid w:val="00670AB5"/>
    <w:rsid w:val="00671451"/>
    <w:rsid w:val="00676B0C"/>
    <w:rsid w:val="006A0974"/>
    <w:rsid w:val="006A294B"/>
    <w:rsid w:val="006B222B"/>
    <w:rsid w:val="006B311F"/>
    <w:rsid w:val="006B7CCB"/>
    <w:rsid w:val="006C28D0"/>
    <w:rsid w:val="006C2905"/>
    <w:rsid w:val="006E266F"/>
    <w:rsid w:val="006E4F65"/>
    <w:rsid w:val="006E64DE"/>
    <w:rsid w:val="006F3B4F"/>
    <w:rsid w:val="006F6A35"/>
    <w:rsid w:val="00705258"/>
    <w:rsid w:val="00721090"/>
    <w:rsid w:val="00725957"/>
    <w:rsid w:val="007324D6"/>
    <w:rsid w:val="00742F38"/>
    <w:rsid w:val="00745811"/>
    <w:rsid w:val="007544FB"/>
    <w:rsid w:val="0075681F"/>
    <w:rsid w:val="0076066D"/>
    <w:rsid w:val="00766DA7"/>
    <w:rsid w:val="00791116"/>
    <w:rsid w:val="0079552D"/>
    <w:rsid w:val="007A0C5F"/>
    <w:rsid w:val="007A36F3"/>
    <w:rsid w:val="007B50E1"/>
    <w:rsid w:val="007B6328"/>
    <w:rsid w:val="007C1106"/>
    <w:rsid w:val="007D3CBA"/>
    <w:rsid w:val="008012A9"/>
    <w:rsid w:val="008035C5"/>
    <w:rsid w:val="0080576A"/>
    <w:rsid w:val="00816F18"/>
    <w:rsid w:val="00817944"/>
    <w:rsid w:val="00830082"/>
    <w:rsid w:val="008466E6"/>
    <w:rsid w:val="008477E2"/>
    <w:rsid w:val="00871791"/>
    <w:rsid w:val="0088045C"/>
    <w:rsid w:val="008810E4"/>
    <w:rsid w:val="00886BCD"/>
    <w:rsid w:val="00890760"/>
    <w:rsid w:val="00892A1E"/>
    <w:rsid w:val="00892DEC"/>
    <w:rsid w:val="0089347D"/>
    <w:rsid w:val="008967E0"/>
    <w:rsid w:val="008A4F47"/>
    <w:rsid w:val="008A5DD1"/>
    <w:rsid w:val="008C4CBC"/>
    <w:rsid w:val="008D487B"/>
    <w:rsid w:val="008E4096"/>
    <w:rsid w:val="008F4860"/>
    <w:rsid w:val="008F6D4B"/>
    <w:rsid w:val="00902E29"/>
    <w:rsid w:val="00925A38"/>
    <w:rsid w:val="00940B4F"/>
    <w:rsid w:val="009439B6"/>
    <w:rsid w:val="009461E5"/>
    <w:rsid w:val="009463A3"/>
    <w:rsid w:val="009655D5"/>
    <w:rsid w:val="00970F5B"/>
    <w:rsid w:val="00983A02"/>
    <w:rsid w:val="00995616"/>
    <w:rsid w:val="00997E46"/>
    <w:rsid w:val="009A0B98"/>
    <w:rsid w:val="009A754C"/>
    <w:rsid w:val="009B06EB"/>
    <w:rsid w:val="009B6EF0"/>
    <w:rsid w:val="009C066C"/>
    <w:rsid w:val="009C2DCC"/>
    <w:rsid w:val="009C40B7"/>
    <w:rsid w:val="009C7350"/>
    <w:rsid w:val="009F60D5"/>
    <w:rsid w:val="00A13E4C"/>
    <w:rsid w:val="00A17F38"/>
    <w:rsid w:val="00A31FF0"/>
    <w:rsid w:val="00A60C25"/>
    <w:rsid w:val="00A63B7A"/>
    <w:rsid w:val="00A743A6"/>
    <w:rsid w:val="00A77390"/>
    <w:rsid w:val="00A955D4"/>
    <w:rsid w:val="00A9679A"/>
    <w:rsid w:val="00AA1BB5"/>
    <w:rsid w:val="00AB440B"/>
    <w:rsid w:val="00AC14AD"/>
    <w:rsid w:val="00AD11B6"/>
    <w:rsid w:val="00AD2357"/>
    <w:rsid w:val="00AF21D9"/>
    <w:rsid w:val="00AF37EE"/>
    <w:rsid w:val="00AF5205"/>
    <w:rsid w:val="00B17F5C"/>
    <w:rsid w:val="00B26875"/>
    <w:rsid w:val="00B45FFB"/>
    <w:rsid w:val="00B51AB3"/>
    <w:rsid w:val="00B650A6"/>
    <w:rsid w:val="00B73B98"/>
    <w:rsid w:val="00B87F66"/>
    <w:rsid w:val="00BA4085"/>
    <w:rsid w:val="00BA4762"/>
    <w:rsid w:val="00BA5FB3"/>
    <w:rsid w:val="00BA6057"/>
    <w:rsid w:val="00BB4E0F"/>
    <w:rsid w:val="00BC44BD"/>
    <w:rsid w:val="00BC4DA7"/>
    <w:rsid w:val="00BF3A80"/>
    <w:rsid w:val="00BF7880"/>
    <w:rsid w:val="00C00566"/>
    <w:rsid w:val="00C01600"/>
    <w:rsid w:val="00C047EE"/>
    <w:rsid w:val="00C04E95"/>
    <w:rsid w:val="00C24153"/>
    <w:rsid w:val="00C31DFA"/>
    <w:rsid w:val="00C33FFF"/>
    <w:rsid w:val="00C357C8"/>
    <w:rsid w:val="00C41624"/>
    <w:rsid w:val="00C53F76"/>
    <w:rsid w:val="00C617A2"/>
    <w:rsid w:val="00C74A96"/>
    <w:rsid w:val="00C772E6"/>
    <w:rsid w:val="00C77D35"/>
    <w:rsid w:val="00C81BF4"/>
    <w:rsid w:val="00C91477"/>
    <w:rsid w:val="00C921FD"/>
    <w:rsid w:val="00C932C6"/>
    <w:rsid w:val="00CB1457"/>
    <w:rsid w:val="00CB435F"/>
    <w:rsid w:val="00CC2322"/>
    <w:rsid w:val="00CC3280"/>
    <w:rsid w:val="00CD76A1"/>
    <w:rsid w:val="00CE5317"/>
    <w:rsid w:val="00CF0AF2"/>
    <w:rsid w:val="00D0265E"/>
    <w:rsid w:val="00D03248"/>
    <w:rsid w:val="00D05185"/>
    <w:rsid w:val="00D07FB1"/>
    <w:rsid w:val="00D234EE"/>
    <w:rsid w:val="00D408C4"/>
    <w:rsid w:val="00D5655C"/>
    <w:rsid w:val="00D57A99"/>
    <w:rsid w:val="00D75F7D"/>
    <w:rsid w:val="00D83521"/>
    <w:rsid w:val="00D90A21"/>
    <w:rsid w:val="00DA316B"/>
    <w:rsid w:val="00DB1FB1"/>
    <w:rsid w:val="00DB3872"/>
    <w:rsid w:val="00DB6BB9"/>
    <w:rsid w:val="00DE122F"/>
    <w:rsid w:val="00DE332C"/>
    <w:rsid w:val="00DE6E26"/>
    <w:rsid w:val="00E02FF4"/>
    <w:rsid w:val="00E034B6"/>
    <w:rsid w:val="00E147FF"/>
    <w:rsid w:val="00E24C2B"/>
    <w:rsid w:val="00E41806"/>
    <w:rsid w:val="00E45112"/>
    <w:rsid w:val="00E506E7"/>
    <w:rsid w:val="00E80775"/>
    <w:rsid w:val="00EA051E"/>
    <w:rsid w:val="00ED1FAF"/>
    <w:rsid w:val="00ED3892"/>
    <w:rsid w:val="00EF6FCC"/>
    <w:rsid w:val="00EF73DE"/>
    <w:rsid w:val="00EF75F2"/>
    <w:rsid w:val="00F0533E"/>
    <w:rsid w:val="00F14336"/>
    <w:rsid w:val="00F21E5C"/>
    <w:rsid w:val="00F40C67"/>
    <w:rsid w:val="00F50F72"/>
    <w:rsid w:val="00F60D82"/>
    <w:rsid w:val="00F77912"/>
    <w:rsid w:val="00F8170A"/>
    <w:rsid w:val="00F95110"/>
    <w:rsid w:val="00FB2FBA"/>
    <w:rsid w:val="00FB6FE6"/>
    <w:rsid w:val="00FD1235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nobnovycr.cz/?utm_source=google&amp;utm_medium=pm&amp;utm_campaign=NPO" TargetMode="External"/><Relationship Id="rId18" Type="http://schemas.openxmlformats.org/officeDocument/2006/relationships/hyperlink" Target="mailto:veronika.hasova@crestcom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penny.cz/" TargetMode="External"/><Relationship Id="rId17" Type="http://schemas.openxmlformats.org/officeDocument/2006/relationships/hyperlink" Target="mailto:veronika.hasova@crestcom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eenbuddies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nny.cz/spolecenskaodpovednost/hezkyceskyekologicky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hyperlink" Target="https://www.greenbuddies.eu" TargetMode="External"/><Relationship Id="rId19" Type="http://schemas.openxmlformats.org/officeDocument/2006/relationships/hyperlink" Target="https://www.greenbuddies.eu/dom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751B6E71-58F0-40DB-940E-871D36FA1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48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28</cp:revision>
  <cp:lastPrinted>2023-05-03T06:23:00Z</cp:lastPrinted>
  <dcterms:created xsi:type="dcterms:W3CDTF">2023-07-14T08:09:00Z</dcterms:created>
  <dcterms:modified xsi:type="dcterms:W3CDTF">2023-07-18T09:20:00Z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